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 w:firstLineChars="2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关于报送网络信息管理员的通知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院属各部门、各系部：</w:t>
      </w:r>
    </w:p>
    <w:p>
      <w:pPr>
        <w:widowControl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为加强学</w:t>
      </w:r>
      <w:r>
        <w:rPr>
          <w:rFonts w:hint="eastAsia" w:ascii="黑体" w:eastAsia="黑体"/>
          <w:sz w:val="32"/>
          <w:szCs w:val="32"/>
          <w:lang w:eastAsia="zh-CN"/>
        </w:rPr>
        <w:t>院网络</w:t>
      </w:r>
      <w:r>
        <w:rPr>
          <w:rFonts w:hint="eastAsia" w:ascii="黑体" w:eastAsia="黑体"/>
          <w:sz w:val="32"/>
          <w:szCs w:val="32"/>
        </w:rPr>
        <w:t>信息化建设，规范网络信息管理员队伍，现请各部门进一步落实本部门网络信息管理员，具体安排如下：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一、人员要求</w:t>
      </w:r>
    </w:p>
    <w:p>
      <w:pPr>
        <w:widowControl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各部门报送网络信息管理员一名，要求具有一定的计算机基础，具备较强的组织和协调能力；熟悉本部门业务工作，了解本部门的信息化建设工作；具有较强的事业心和责任感。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二、主要职责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1．负责本部门网站的规划设计、管理运行工作。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2．负责本部门网站的信息审核及辅助新闻宣传员信息的推送，发现问题及时汇报给分管领导，重大问题及时通报党委宣传部。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3．负责本部门网络信息舆情的监控，对本部门的网络舆情实行</w:t>
      </w:r>
      <w:r>
        <w:rPr>
          <w:rFonts w:ascii="黑体" w:eastAsia="黑体"/>
          <w:sz w:val="32"/>
          <w:szCs w:val="32"/>
        </w:rPr>
        <w:t>24</w:t>
      </w:r>
      <w:r>
        <w:rPr>
          <w:rFonts w:hint="eastAsia" w:ascii="黑体" w:eastAsia="黑体"/>
          <w:sz w:val="32"/>
          <w:szCs w:val="32"/>
        </w:rPr>
        <w:t>小时监控，发现重大网络舆情应第一时间向党委宣传部和上级领导报告。</w:t>
      </w:r>
    </w:p>
    <w:p>
      <w:pPr>
        <w:widowControl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4．负责本部门网络信息的安全保密工作，杜绝涉密信息的上网。</w:t>
      </w:r>
    </w:p>
    <w:p>
      <w:pPr>
        <w:widowControl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5．按照学</w:t>
      </w:r>
      <w:r>
        <w:rPr>
          <w:rFonts w:hint="eastAsia" w:ascii="黑体" w:eastAsia="黑体"/>
          <w:sz w:val="32"/>
          <w:szCs w:val="32"/>
          <w:lang w:eastAsia="zh-CN"/>
        </w:rPr>
        <w:t>院</w:t>
      </w:r>
      <w:r>
        <w:rPr>
          <w:rFonts w:hint="eastAsia" w:ascii="黑体" w:eastAsia="黑体"/>
          <w:sz w:val="32"/>
          <w:szCs w:val="32"/>
        </w:rPr>
        <w:t>要求认真做好网络信息安全宣传工作，做好网站及应用系统的用户名和密码等信息的安全管理工作，做好网站发布相关信息的监督管理工作，发现问题及时处理、及时反馈。</w:t>
      </w:r>
    </w:p>
    <w:p>
      <w:pPr>
        <w:widowControl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6、积极参加学院网络信息管理部门组织的各种会议、学习、培训等活动，并及时将相关内容传达到本</w:t>
      </w:r>
      <w:r>
        <w:rPr>
          <w:rFonts w:hint="eastAsia" w:ascii="黑体" w:eastAsia="黑体"/>
          <w:sz w:val="32"/>
          <w:szCs w:val="32"/>
          <w:lang w:eastAsia="zh-CN"/>
        </w:rPr>
        <w:t>部门负责人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和相关人员。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三、报送要求</w:t>
      </w:r>
    </w:p>
    <w:p>
      <w:pPr>
        <w:widowControl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于201</w:t>
      </w:r>
      <w:r>
        <w:rPr>
          <w:rFonts w:ascii="黑体" w:eastAsia="黑体"/>
          <w:sz w:val="32"/>
          <w:szCs w:val="32"/>
        </w:rPr>
        <w:t>9</w:t>
      </w:r>
      <w:r>
        <w:rPr>
          <w:rFonts w:hint="eastAsia" w:ascii="黑体" w:eastAsia="黑体"/>
          <w:sz w:val="32"/>
          <w:szCs w:val="32"/>
        </w:rPr>
        <w:t>年4月</w:t>
      </w:r>
      <w:r>
        <w:rPr>
          <w:rFonts w:ascii="黑体" w:eastAsia="黑体"/>
          <w:sz w:val="32"/>
          <w:szCs w:val="32"/>
        </w:rPr>
        <w:t>26</w:t>
      </w:r>
      <w:r>
        <w:rPr>
          <w:rFonts w:hint="eastAsia" w:ascii="黑体" w:eastAsia="黑体"/>
          <w:sz w:val="32"/>
          <w:szCs w:val="32"/>
        </w:rPr>
        <w:t>日前将填写好的《网络信息管理员登记表》纸质版报送至党委宣传部网络电教中心信息管理科，电子版发送至sxsyxcb@</w:t>
      </w:r>
      <w:r>
        <w:rPr>
          <w:rFonts w:ascii="黑体" w:eastAsia="黑体"/>
          <w:sz w:val="32"/>
          <w:szCs w:val="32"/>
        </w:rPr>
        <w:t>126</w:t>
      </w:r>
      <w:r>
        <w:rPr>
          <w:rFonts w:hint="eastAsia" w:ascii="黑体" w:eastAsia="黑体"/>
          <w:sz w:val="32"/>
          <w:szCs w:val="32"/>
        </w:rPr>
        <w:t>.com</w:t>
      </w:r>
    </w:p>
    <w:p>
      <w:pPr>
        <w:widowControl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联系人：王江 联系电话：</w:t>
      </w:r>
      <w:r>
        <w:rPr>
          <w:rFonts w:ascii="黑体" w:eastAsia="黑体"/>
          <w:sz w:val="32"/>
          <w:szCs w:val="32"/>
        </w:rPr>
        <w:t>13038012572</w:t>
      </w:r>
    </w:p>
    <w:p>
      <w:pPr>
        <w:widowControl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附件：网络信息管理员登记表</w:t>
      </w:r>
    </w:p>
    <w:p>
      <w:pPr>
        <w:widowControl/>
        <w:ind w:firstLine="640" w:firstLineChars="200"/>
        <w:jc w:val="left"/>
        <w:rPr>
          <w:rFonts w:ascii="黑体" w:eastAsia="黑体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eastAsia="黑体"/>
          <w:sz w:val="32"/>
          <w:szCs w:val="32"/>
        </w:rPr>
      </w:pPr>
    </w:p>
    <w:p>
      <w:pPr>
        <w:widowControl/>
        <w:ind w:firstLine="5120" w:firstLineChars="1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党委宣传部</w:t>
      </w:r>
    </w:p>
    <w:p>
      <w:pPr>
        <w:widowControl/>
        <w:ind w:firstLine="4800" w:firstLineChars="15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2019年4月24日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网络信息管理员登记表</w:t>
      </w:r>
    </w:p>
    <w:tbl>
      <w:tblPr>
        <w:tblStyle w:val="2"/>
        <w:tblW w:w="90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041"/>
        <w:gridCol w:w="150"/>
        <w:gridCol w:w="924"/>
        <w:gridCol w:w="886"/>
        <w:gridCol w:w="163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32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部门名称</w:t>
            </w:r>
          </w:p>
        </w:tc>
        <w:tc>
          <w:tcPr>
            <w:tcW w:w="5770" w:type="dxa"/>
            <w:gridSpan w:val="4"/>
            <w:vAlign w:val="center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86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325" w:type="dxa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专业及学历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325" w:type="dxa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3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部门电话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移动电话</w:t>
            </w:r>
          </w:p>
        </w:tc>
        <w:tc>
          <w:tcPr>
            <w:tcW w:w="2325" w:type="dxa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3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部门负责人意见</w:t>
            </w:r>
          </w:p>
        </w:tc>
        <w:tc>
          <w:tcPr>
            <w:tcW w:w="5920" w:type="dxa"/>
            <w:gridSpan w:val="5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ind w:firstLine="1920" w:firstLineChars="8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负责人签名（盖章）：</w:t>
            </w:r>
          </w:p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B81C84"/>
    <w:rsid w:val="005C074C"/>
    <w:rsid w:val="00706B44"/>
    <w:rsid w:val="00884CAB"/>
    <w:rsid w:val="00A9725A"/>
    <w:rsid w:val="00B967FF"/>
    <w:rsid w:val="00F84405"/>
    <w:rsid w:val="14F00043"/>
    <w:rsid w:val="1A057F1F"/>
    <w:rsid w:val="3EB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107</Words>
  <Characters>612</Characters>
  <Lines>5</Lines>
  <Paragraphs>1</Paragraphs>
  <TotalTime>3</TotalTime>
  <ScaleCrop>false</ScaleCrop>
  <LinksUpToDate>false</LinksUpToDate>
  <CharactersWithSpaces>718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2019-04-24T01:01:00Z</dcterms:created>
  <dc:creator>Administrator</dc:creator>
  <cp:lastModifiedBy>Administrator</cp:lastModifiedBy>
  <dcterms:modified xsi:type="dcterms:W3CDTF">2019-04-24T01:30:33Z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